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21" w:rsidRDefault="00E22221" w:rsidP="00E22221">
      <w:pPr>
        <w:ind w:left="-1134" w:right="-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21" w:rsidRPr="00E22221" w:rsidRDefault="00E22221" w:rsidP="00E22221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№ 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5.8pt;margin-top:117.6pt;width:2in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" filled="f" stroked="f" strokeweight=".5pt">
                <v:fill o:detectmouseclick="t"/>
                <v:textbox>
                  <w:txbxContent>
                    <w:p w:rsidR="00E22221" w:rsidRPr="00E22221" w:rsidRDefault="00E22221" w:rsidP="00E22221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№ 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1493520</wp:posOffset>
                </wp:positionV>
                <wp:extent cx="1828800" cy="360045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221" w:rsidRPr="00E22221" w:rsidRDefault="00E22221" w:rsidP="00E22221">
                            <w:pPr>
                              <w:jc w:val="center"/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NewRomanCyr" w:hAnsi="TimesNewRomanCyr" w:cs="TimesNewRomanCyr"/>
                                <w:b/>
                                <w:sz w:val="28"/>
                                <w:u w:val="single"/>
                              </w:rPr>
                              <w:t>07 Август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10.2pt;margin-top:117.6pt;width:2in;height:2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" filled="f" stroked="f" strokeweight=".5pt">
                <v:fill o:detectmouseclick="t"/>
                <v:textbox>
                  <w:txbxContent>
                    <w:p w:rsidR="00E22221" w:rsidRPr="00E22221" w:rsidRDefault="00E22221" w:rsidP="00E22221">
                      <w:pPr>
                        <w:jc w:val="center"/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TimesNewRomanCyr" w:hAnsi="TimesNewRomanCyr" w:cs="TimesNewRomanCyr"/>
                          <w:b/>
                          <w:sz w:val="28"/>
                          <w:u w:val="single"/>
                        </w:rPr>
                        <w:t>07 Август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81800" cy="1447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221" w:rsidRDefault="00E22221" w:rsidP="00E22221">
      <w:pPr>
        <w:ind w:right="-284"/>
        <w:jc w:val="both"/>
      </w:pPr>
    </w:p>
    <w:p w:rsidR="00E22221" w:rsidRDefault="00E22221" w:rsidP="00E22221">
      <w:pPr>
        <w:ind w:right="-284"/>
        <w:jc w:val="both"/>
      </w:pPr>
    </w:p>
    <w:p w:rsidR="00E22221" w:rsidRDefault="00E22221" w:rsidP="00E22221">
      <w:pPr>
        <w:ind w:right="-284"/>
        <w:jc w:val="both"/>
      </w:pPr>
    </w:p>
    <w:p w:rsidR="00E22221" w:rsidRDefault="00E22221" w:rsidP="00E22221">
      <w:pPr>
        <w:ind w:right="4536"/>
        <w:jc w:val="both"/>
        <w:rPr>
          <w:sz w:val="28"/>
        </w:rPr>
      </w:pPr>
      <w:bookmarkStart w:id="0" w:name="_GoBack"/>
      <w:r w:rsidRPr="00E22221">
        <w:rPr>
          <w:sz w:val="28"/>
        </w:rPr>
        <w:t>Об утверждении пороговых значений дохода граждан и стоимости имущества, подлежащего налогообложению на 2017 год</w:t>
      </w:r>
    </w:p>
    <w:bookmarkEnd w:id="0"/>
    <w:p w:rsidR="00E22221" w:rsidRDefault="00E22221" w:rsidP="00E22221">
      <w:pPr>
        <w:ind w:right="4536"/>
        <w:jc w:val="both"/>
        <w:rPr>
          <w:sz w:val="28"/>
        </w:rPr>
      </w:pP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 xml:space="preserve">        </w:t>
      </w:r>
      <w:proofErr w:type="gramStart"/>
      <w:r w:rsidRPr="00E22221">
        <w:rPr>
          <w:sz w:val="28"/>
        </w:rPr>
        <w:t>В соответствии с Законом Республики Татарстан от 13.07.2007 №31-ЗРТ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 и Методикой определения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</w:t>
      </w:r>
      <w:proofErr w:type="gramEnd"/>
      <w:r w:rsidRPr="00E22221">
        <w:rPr>
          <w:sz w:val="28"/>
        </w:rPr>
        <w:t xml:space="preserve"> налогообложению, изложенной в приложении к указанному закону, с Приказом Министерства строительства и жилищно-коммунального хозяйства Российской Федерации от 22.12.2016 №1003/</w:t>
      </w:r>
      <w:proofErr w:type="spellStart"/>
      <w:proofErr w:type="gramStart"/>
      <w:r w:rsidRPr="00E22221">
        <w:rPr>
          <w:sz w:val="28"/>
        </w:rPr>
        <w:t>пр</w:t>
      </w:r>
      <w:proofErr w:type="spellEnd"/>
      <w:proofErr w:type="gramEnd"/>
      <w:r w:rsidRPr="00E22221">
        <w:rPr>
          <w:sz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 квартал 2017 года", а также руководствуясь ст.49, 51 Жилищного кодекса, 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 xml:space="preserve">       ПОСТАНОВЛЯЮ:</w:t>
      </w:r>
    </w:p>
    <w:p w:rsidR="00E22221" w:rsidRPr="00E22221" w:rsidRDefault="00E22221" w:rsidP="00E22221">
      <w:pPr>
        <w:jc w:val="both"/>
        <w:rPr>
          <w:sz w:val="28"/>
        </w:rPr>
      </w:pP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 Установить пороговые значения для принятия решения о признании граждан малоимущими на 2017 год: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 порог стоимости имущества, находящегося в собственности членов семьи (одиноко проживающего гражданина) и подлежащего налогообложению: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1.1.1. для одиноко проживающего гражданина - 1 157 607рублей;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1.1.2. для семьи из двух человек - 1 473 318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1.1.3. для семьи из трех человек - 1 894 266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1.1.4. для семьи из четырех человек - 2 525 688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1.1.5. для семьи из пяти человек - 3 157 110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1.1.6. для семьи из шести человек - 3 788 532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1.1.7. для семьи из семи человек - 4 419 954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1.2. размер среднемесячного совокупного дохода, приходящегося на каждого члена семьи: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 xml:space="preserve">1.2.1. для одиноко </w:t>
      </w:r>
      <w:r w:rsidR="00821ECF">
        <w:rPr>
          <w:sz w:val="28"/>
        </w:rPr>
        <w:t xml:space="preserve">проживающего гражданина - </w:t>
      </w:r>
      <w:r w:rsidRPr="00E22221">
        <w:rPr>
          <w:sz w:val="28"/>
        </w:rPr>
        <w:t>12 850,06 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1.2.2. для семьи из двух человек - 8177,31  рублей;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lastRenderedPageBreak/>
        <w:t>1.2.3. для семьи из трех человек и более - 7009,12 рублей.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 xml:space="preserve">2. Жилищно-бытовой комиссии исполнительного комитета </w:t>
      </w:r>
      <w:proofErr w:type="spellStart"/>
      <w:r w:rsidRPr="00E22221">
        <w:rPr>
          <w:sz w:val="28"/>
        </w:rPr>
        <w:t>пгт</w:t>
      </w:r>
      <w:proofErr w:type="gramStart"/>
      <w:r w:rsidRPr="00E22221">
        <w:rPr>
          <w:sz w:val="28"/>
        </w:rPr>
        <w:t>.В</w:t>
      </w:r>
      <w:proofErr w:type="gramEnd"/>
      <w:r w:rsidRPr="00E22221">
        <w:rPr>
          <w:sz w:val="28"/>
        </w:rPr>
        <w:t>асильево</w:t>
      </w:r>
      <w:proofErr w:type="spellEnd"/>
      <w:r w:rsidRPr="00E22221">
        <w:rPr>
          <w:sz w:val="28"/>
        </w:rPr>
        <w:t xml:space="preserve"> использовать пороговые показатели,  указанные в подпункта 1.1. и 1.2. настоящего постановления, при постановке на учет в качестве нуждающегося в жилых помещениях.</w:t>
      </w:r>
    </w:p>
    <w:p w:rsidR="00E22221" w:rsidRPr="00E22221" w:rsidRDefault="00E22221" w:rsidP="00E22221">
      <w:pPr>
        <w:jc w:val="both"/>
        <w:rPr>
          <w:sz w:val="28"/>
        </w:rPr>
      </w:pPr>
      <w:r w:rsidRPr="00E22221">
        <w:rPr>
          <w:sz w:val="28"/>
        </w:rPr>
        <w:t>3. Опубликовать настоящее постановление в средствах массовой информации и на официальном портале правовой информации Республики Татарстан (http://pravo.tatarstan.ru)    и информационном сайте Зеленодольского муниципального района в составе портала муниципальных образований Республики Татарстан (http://zelenodolsk.tatarstan.ru) в сети Интернет.</w:t>
      </w:r>
    </w:p>
    <w:p w:rsidR="00E22221" w:rsidRDefault="00E22221" w:rsidP="00E22221">
      <w:pPr>
        <w:jc w:val="both"/>
        <w:rPr>
          <w:sz w:val="28"/>
        </w:rPr>
      </w:pPr>
    </w:p>
    <w:p w:rsidR="00E22221" w:rsidRDefault="00E22221" w:rsidP="00E22221">
      <w:pPr>
        <w:jc w:val="both"/>
        <w:rPr>
          <w:sz w:val="28"/>
        </w:rPr>
      </w:pPr>
    </w:p>
    <w:p w:rsidR="00E22221" w:rsidRDefault="00E22221" w:rsidP="00E22221">
      <w:pPr>
        <w:jc w:val="both"/>
        <w:rPr>
          <w:sz w:val="28"/>
        </w:rPr>
      </w:pPr>
    </w:p>
    <w:p w:rsidR="00083FB0" w:rsidRPr="00E22221" w:rsidRDefault="00E22221" w:rsidP="00E22221">
      <w:pPr>
        <w:jc w:val="both"/>
        <w:rPr>
          <w:sz w:val="36"/>
        </w:rPr>
      </w:pPr>
      <w:r>
        <w:rPr>
          <w:sz w:val="28"/>
        </w:rPr>
        <w:t>Руководитель исполнительного комитета</w:t>
      </w:r>
      <w:r w:rsidRPr="00E22221">
        <w:rPr>
          <w:sz w:val="28"/>
        </w:rPr>
        <w:t xml:space="preserve">:    </w:t>
      </w:r>
      <w:r>
        <w:rPr>
          <w:sz w:val="28"/>
        </w:rPr>
        <w:t xml:space="preserve">                               </w:t>
      </w:r>
      <w:proofErr w:type="spellStart"/>
      <w:r w:rsidRPr="00E22221">
        <w:rPr>
          <w:sz w:val="28"/>
          <w:szCs w:val="28"/>
        </w:rPr>
        <w:t>Э.К.Халиуллин</w:t>
      </w:r>
      <w:proofErr w:type="spellEnd"/>
    </w:p>
    <w:sectPr w:rsidR="00083FB0" w:rsidRPr="00E22221" w:rsidSect="00E22221">
      <w:pgSz w:w="11906" w:h="16838"/>
      <w:pgMar w:top="568" w:right="852" w:bottom="1136" w:left="17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Cyr">
    <w:altName w:val="Times New Roman"/>
    <w:panose1 w:val="0202070306050509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1"/>
    <w:rsid w:val="00050F49"/>
    <w:rsid w:val="00083FB0"/>
    <w:rsid w:val="00095410"/>
    <w:rsid w:val="00096E73"/>
    <w:rsid w:val="000D4CAD"/>
    <w:rsid w:val="000F0A92"/>
    <w:rsid w:val="001333C6"/>
    <w:rsid w:val="001940B5"/>
    <w:rsid w:val="001C5B8B"/>
    <w:rsid w:val="001E1D76"/>
    <w:rsid w:val="002C6662"/>
    <w:rsid w:val="002E558F"/>
    <w:rsid w:val="002F549C"/>
    <w:rsid w:val="003202E8"/>
    <w:rsid w:val="00320E68"/>
    <w:rsid w:val="00352394"/>
    <w:rsid w:val="00364F1A"/>
    <w:rsid w:val="00371E2C"/>
    <w:rsid w:val="0037294D"/>
    <w:rsid w:val="003F10C6"/>
    <w:rsid w:val="00442E32"/>
    <w:rsid w:val="0045366A"/>
    <w:rsid w:val="004B0920"/>
    <w:rsid w:val="005633BF"/>
    <w:rsid w:val="005718FE"/>
    <w:rsid w:val="00576141"/>
    <w:rsid w:val="0058119C"/>
    <w:rsid w:val="005D4866"/>
    <w:rsid w:val="00614157"/>
    <w:rsid w:val="0061667B"/>
    <w:rsid w:val="006438CB"/>
    <w:rsid w:val="00644C91"/>
    <w:rsid w:val="00694331"/>
    <w:rsid w:val="006E5FCE"/>
    <w:rsid w:val="006F73D1"/>
    <w:rsid w:val="00702539"/>
    <w:rsid w:val="0071288A"/>
    <w:rsid w:val="00716F18"/>
    <w:rsid w:val="00763E21"/>
    <w:rsid w:val="00783482"/>
    <w:rsid w:val="007B1D2A"/>
    <w:rsid w:val="007D1E86"/>
    <w:rsid w:val="007D20A8"/>
    <w:rsid w:val="00821ECF"/>
    <w:rsid w:val="008309F7"/>
    <w:rsid w:val="00834B28"/>
    <w:rsid w:val="0083596D"/>
    <w:rsid w:val="00854146"/>
    <w:rsid w:val="00865821"/>
    <w:rsid w:val="008944DC"/>
    <w:rsid w:val="008951CD"/>
    <w:rsid w:val="008C4B50"/>
    <w:rsid w:val="0091492F"/>
    <w:rsid w:val="00966068"/>
    <w:rsid w:val="00984740"/>
    <w:rsid w:val="0099269E"/>
    <w:rsid w:val="009B03CF"/>
    <w:rsid w:val="009B0C87"/>
    <w:rsid w:val="009C7F7F"/>
    <w:rsid w:val="009D19C5"/>
    <w:rsid w:val="00A00DAD"/>
    <w:rsid w:val="00A04D05"/>
    <w:rsid w:val="00A17ACD"/>
    <w:rsid w:val="00A24480"/>
    <w:rsid w:val="00A63762"/>
    <w:rsid w:val="00AE22D6"/>
    <w:rsid w:val="00B70B66"/>
    <w:rsid w:val="00B7190E"/>
    <w:rsid w:val="00B851C4"/>
    <w:rsid w:val="00B943DF"/>
    <w:rsid w:val="00C10EE5"/>
    <w:rsid w:val="00C84116"/>
    <w:rsid w:val="00CC2FF7"/>
    <w:rsid w:val="00CC30C9"/>
    <w:rsid w:val="00CC5000"/>
    <w:rsid w:val="00CC768E"/>
    <w:rsid w:val="00CC78E6"/>
    <w:rsid w:val="00CF55A5"/>
    <w:rsid w:val="00D30410"/>
    <w:rsid w:val="00D367E0"/>
    <w:rsid w:val="00D40B10"/>
    <w:rsid w:val="00D4102A"/>
    <w:rsid w:val="00D67CCB"/>
    <w:rsid w:val="00DB7985"/>
    <w:rsid w:val="00DC4CC3"/>
    <w:rsid w:val="00DC533B"/>
    <w:rsid w:val="00E22221"/>
    <w:rsid w:val="00E32243"/>
    <w:rsid w:val="00E63555"/>
    <w:rsid w:val="00E718C5"/>
    <w:rsid w:val="00EF759F"/>
    <w:rsid w:val="00F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E:\!!!&#1056;&#1072;&#1089;&#1087;&#1086;&#1088;&#1103;&#1078;&#1077;&#1085;&#1080;&#1103;\&#1041;&#1072;&#1079;&#1072;_&#1088;&#1072;&#1089;&#1087;&#1086;&#1088;&#1103;&#1078;&#1077;&#1085;&#1080;&#1081;%202009\DATA\Shablon\&#1047;&#1072;&#1075;&#1086;&#1083;&#1086;&#1074;&#1086;&#1082;.jp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cp:lastPrinted>2017-08-07T11:25:00Z</cp:lastPrinted>
  <dcterms:created xsi:type="dcterms:W3CDTF">2017-08-07T08:15:00Z</dcterms:created>
  <dcterms:modified xsi:type="dcterms:W3CDTF">2017-08-07T11:58:00Z</dcterms:modified>
</cp:coreProperties>
</file>