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2A3" w:rsidRDefault="00AA72A3" w:rsidP="00AA72A3">
      <w:pPr>
        <w:rPr>
          <w:sz w:val="28"/>
          <w:szCs w:val="28"/>
        </w:rPr>
      </w:pPr>
    </w:p>
    <w:p w:rsidR="00AA72A3" w:rsidRDefault="00AA72A3" w:rsidP="00AA72A3">
      <w:pPr>
        <w:shd w:val="clear" w:color="auto" w:fill="FFFFFF"/>
        <w:autoSpaceDE w:val="0"/>
        <w:autoSpaceDN w:val="0"/>
        <w:adjustRightInd w:val="0"/>
        <w:jc w:val="center"/>
        <w:rPr>
          <w:b/>
          <w:color w:val="000000"/>
        </w:rPr>
      </w:pPr>
      <w:r>
        <w:rPr>
          <w:b/>
          <w:color w:val="000000"/>
        </w:rPr>
        <w:t>СОВЕТ МОЛВИНСКОГО СЕЛЬСКОГО  ПОСЕЛЕНИЯ</w:t>
      </w:r>
    </w:p>
    <w:p w:rsidR="00AA72A3" w:rsidRDefault="00AA72A3" w:rsidP="00AA72A3">
      <w:pPr>
        <w:shd w:val="clear" w:color="auto" w:fill="FFFFFF"/>
        <w:autoSpaceDE w:val="0"/>
        <w:autoSpaceDN w:val="0"/>
        <w:adjustRightInd w:val="0"/>
        <w:ind w:firstLine="284"/>
        <w:jc w:val="center"/>
        <w:rPr>
          <w:b/>
          <w:color w:val="000000"/>
        </w:rPr>
      </w:pPr>
      <w:r>
        <w:rPr>
          <w:b/>
          <w:color w:val="000000"/>
        </w:rPr>
        <w:t xml:space="preserve">ЗЕЛЕНОДОЛЬСКОГО  МУНИЦИПАЛЬНОГО РАЙОНА </w:t>
      </w:r>
    </w:p>
    <w:p w:rsidR="00AA72A3" w:rsidRDefault="00AA72A3" w:rsidP="00AA72A3">
      <w:pPr>
        <w:shd w:val="clear" w:color="auto" w:fill="FFFFFF"/>
        <w:autoSpaceDE w:val="0"/>
        <w:autoSpaceDN w:val="0"/>
        <w:adjustRightInd w:val="0"/>
        <w:ind w:firstLine="284"/>
        <w:jc w:val="center"/>
        <w:rPr>
          <w:b/>
          <w:color w:val="000000"/>
        </w:rPr>
      </w:pPr>
      <w:r>
        <w:rPr>
          <w:b/>
          <w:color w:val="000000"/>
        </w:rPr>
        <w:t>РЕСПУБЛИКИ ТАТАРСТАН</w:t>
      </w:r>
    </w:p>
    <w:p w:rsidR="00AA72A3" w:rsidRDefault="00AA72A3" w:rsidP="00AA72A3">
      <w:pPr>
        <w:shd w:val="clear" w:color="auto" w:fill="FFFFFF"/>
        <w:autoSpaceDE w:val="0"/>
        <w:autoSpaceDN w:val="0"/>
        <w:adjustRightInd w:val="0"/>
        <w:ind w:firstLine="284"/>
        <w:jc w:val="center"/>
        <w:rPr>
          <w:b/>
          <w:color w:val="000000"/>
        </w:rPr>
      </w:pPr>
    </w:p>
    <w:p w:rsidR="00AA72A3" w:rsidRDefault="00AA72A3" w:rsidP="00AA72A3">
      <w:pPr>
        <w:shd w:val="clear" w:color="auto" w:fill="FFFFFF"/>
        <w:autoSpaceDE w:val="0"/>
        <w:autoSpaceDN w:val="0"/>
        <w:adjustRightInd w:val="0"/>
        <w:ind w:firstLine="284"/>
        <w:jc w:val="center"/>
        <w:rPr>
          <w:b/>
          <w:color w:val="000000"/>
        </w:rPr>
      </w:pPr>
      <w:r>
        <w:rPr>
          <w:b/>
          <w:color w:val="000000"/>
        </w:rPr>
        <w:t>РЕШЕНИЕ</w:t>
      </w:r>
    </w:p>
    <w:p w:rsidR="00AA72A3" w:rsidRDefault="00AA72A3" w:rsidP="00AA72A3">
      <w:pPr>
        <w:ind w:right="-1"/>
        <w:jc w:val="both"/>
        <w:rPr>
          <w:sz w:val="28"/>
          <w:szCs w:val="28"/>
        </w:rPr>
      </w:pPr>
      <w:r>
        <w:rPr>
          <w:sz w:val="28"/>
          <w:szCs w:val="28"/>
        </w:rPr>
        <w:t xml:space="preserve"> </w:t>
      </w:r>
      <w:r w:rsidR="00A048DB">
        <w:rPr>
          <w:sz w:val="28"/>
          <w:szCs w:val="28"/>
        </w:rPr>
        <w:t>08</w:t>
      </w:r>
      <w:r>
        <w:rPr>
          <w:sz w:val="28"/>
          <w:szCs w:val="28"/>
        </w:rPr>
        <w:t>.</w:t>
      </w:r>
      <w:r w:rsidR="00A048DB">
        <w:rPr>
          <w:sz w:val="28"/>
          <w:szCs w:val="28"/>
        </w:rPr>
        <w:t>12</w:t>
      </w:r>
      <w:r>
        <w:rPr>
          <w:sz w:val="28"/>
          <w:szCs w:val="28"/>
        </w:rPr>
        <w:t>.201</w:t>
      </w:r>
      <w:r w:rsidR="00A048DB">
        <w:rPr>
          <w:sz w:val="28"/>
          <w:szCs w:val="28"/>
        </w:rPr>
        <w:t>7</w:t>
      </w:r>
      <w:r>
        <w:rPr>
          <w:sz w:val="28"/>
          <w:szCs w:val="28"/>
        </w:rPr>
        <w:t xml:space="preserve">г                                                                                                   № </w:t>
      </w:r>
      <w:r w:rsidR="00A048DB">
        <w:rPr>
          <w:sz w:val="28"/>
          <w:szCs w:val="28"/>
        </w:rPr>
        <w:t>121</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AA72A3" w:rsidRDefault="00AA72A3" w:rsidP="00AA72A3">
      <w:pPr>
        <w:ind w:right="5386"/>
        <w:jc w:val="both"/>
        <w:rPr>
          <w:sz w:val="28"/>
          <w:szCs w:val="28"/>
        </w:rPr>
      </w:pPr>
      <w:r>
        <w:rPr>
          <w:sz w:val="28"/>
          <w:szCs w:val="28"/>
        </w:rPr>
        <w:t>О перечислении членских взносов в Совет муниципальных образования Республики Татарстан</w:t>
      </w:r>
    </w:p>
    <w:p w:rsidR="00AA72A3" w:rsidRDefault="00AA72A3" w:rsidP="00AA72A3"/>
    <w:p w:rsidR="00AA72A3" w:rsidRDefault="00AA72A3" w:rsidP="00AA72A3"/>
    <w:p w:rsidR="00AA72A3" w:rsidRDefault="00AA72A3" w:rsidP="00AA72A3">
      <w:pPr>
        <w:ind w:firstLine="851"/>
        <w:jc w:val="both"/>
        <w:rPr>
          <w:sz w:val="28"/>
          <w:szCs w:val="28"/>
        </w:rPr>
      </w:pPr>
      <w:r>
        <w:rPr>
          <w:sz w:val="28"/>
          <w:szCs w:val="28"/>
        </w:rPr>
        <w:t xml:space="preserve">В соответствии с Решением VII съезда муниципальных образований Республики Татарстан от 26.12.2013г размер членских взносов для муниципальных образований составляет один рубля на каждого жителя муниципального образования. Согласно Решению II съезда Совета муниципальных образований Республики Татарстан от 30 июля 2007 года, Совет </w:t>
      </w:r>
      <w:proofErr w:type="spellStart"/>
      <w:r>
        <w:rPr>
          <w:sz w:val="28"/>
          <w:szCs w:val="28"/>
        </w:rPr>
        <w:t>Молвинского</w:t>
      </w:r>
      <w:proofErr w:type="spellEnd"/>
      <w:r>
        <w:rPr>
          <w:sz w:val="28"/>
          <w:szCs w:val="28"/>
        </w:rPr>
        <w:t xml:space="preserve"> сельского поселения </w:t>
      </w:r>
      <w:r>
        <w:rPr>
          <w:b/>
          <w:sz w:val="28"/>
          <w:szCs w:val="28"/>
        </w:rPr>
        <w:t>решил:</w:t>
      </w:r>
    </w:p>
    <w:p w:rsidR="00AA72A3" w:rsidRDefault="00AA72A3" w:rsidP="00AA72A3">
      <w:pPr>
        <w:jc w:val="both"/>
        <w:rPr>
          <w:sz w:val="28"/>
          <w:szCs w:val="28"/>
        </w:rPr>
      </w:pPr>
    </w:p>
    <w:p w:rsidR="00AA72A3" w:rsidRDefault="00AA72A3" w:rsidP="00AA72A3">
      <w:pPr>
        <w:jc w:val="both"/>
        <w:rPr>
          <w:sz w:val="28"/>
          <w:szCs w:val="28"/>
        </w:rPr>
      </w:pPr>
    </w:p>
    <w:p w:rsidR="00AA72A3" w:rsidRDefault="00AA72A3" w:rsidP="00AA72A3">
      <w:pPr>
        <w:ind w:firstLine="851"/>
        <w:jc w:val="both"/>
        <w:rPr>
          <w:sz w:val="28"/>
          <w:szCs w:val="28"/>
        </w:rPr>
      </w:pPr>
      <w:r>
        <w:rPr>
          <w:sz w:val="28"/>
          <w:szCs w:val="28"/>
        </w:rPr>
        <w:t>Перечислить в Совет муниципальных образований Республики Татарстан членский взнос  в размере 8</w:t>
      </w:r>
      <w:r w:rsidR="00A048DB">
        <w:rPr>
          <w:sz w:val="28"/>
          <w:szCs w:val="28"/>
        </w:rPr>
        <w:t>54</w:t>
      </w:r>
      <w:r>
        <w:rPr>
          <w:sz w:val="28"/>
          <w:szCs w:val="28"/>
        </w:rPr>
        <w:t xml:space="preserve"> рублей из бюджета </w:t>
      </w:r>
      <w:proofErr w:type="spellStart"/>
      <w:r>
        <w:rPr>
          <w:sz w:val="28"/>
          <w:szCs w:val="28"/>
        </w:rPr>
        <w:t>Молвинского</w:t>
      </w:r>
      <w:proofErr w:type="spellEnd"/>
      <w:r>
        <w:rPr>
          <w:sz w:val="28"/>
          <w:szCs w:val="28"/>
        </w:rPr>
        <w:t xml:space="preserve"> сельского поселения.</w:t>
      </w:r>
    </w:p>
    <w:p w:rsidR="00AA72A3" w:rsidRDefault="00AA72A3" w:rsidP="00AA72A3">
      <w:pPr>
        <w:rPr>
          <w:sz w:val="28"/>
          <w:szCs w:val="28"/>
        </w:rPr>
      </w:pPr>
    </w:p>
    <w:p w:rsidR="00AA72A3" w:rsidRDefault="00AA72A3" w:rsidP="00AA72A3">
      <w:pPr>
        <w:rPr>
          <w:sz w:val="28"/>
          <w:szCs w:val="28"/>
        </w:rPr>
      </w:pPr>
    </w:p>
    <w:p w:rsidR="00AA72A3" w:rsidRDefault="00AA72A3" w:rsidP="00AA72A3">
      <w:pPr>
        <w:rPr>
          <w:sz w:val="28"/>
          <w:szCs w:val="28"/>
        </w:rPr>
      </w:pPr>
    </w:p>
    <w:p w:rsidR="00AA72A3" w:rsidRDefault="00AA72A3" w:rsidP="00AA72A3">
      <w:pPr>
        <w:rPr>
          <w:sz w:val="28"/>
          <w:szCs w:val="28"/>
        </w:rPr>
      </w:pPr>
    </w:p>
    <w:p w:rsidR="00AA72A3" w:rsidRDefault="00AA72A3" w:rsidP="00AA72A3">
      <w:pPr>
        <w:rPr>
          <w:sz w:val="28"/>
          <w:szCs w:val="28"/>
        </w:rPr>
      </w:pPr>
    </w:p>
    <w:p w:rsidR="00AA72A3" w:rsidRDefault="00AA72A3" w:rsidP="00AA72A3">
      <w:pPr>
        <w:rPr>
          <w:sz w:val="28"/>
          <w:szCs w:val="28"/>
        </w:rPr>
      </w:pPr>
    </w:p>
    <w:p w:rsidR="00AA72A3" w:rsidRDefault="00AA72A3" w:rsidP="00AA72A3">
      <w:pPr>
        <w:rPr>
          <w:b/>
          <w:sz w:val="28"/>
          <w:szCs w:val="28"/>
        </w:rPr>
      </w:pPr>
    </w:p>
    <w:p w:rsidR="00AA72A3" w:rsidRDefault="00AA72A3" w:rsidP="00AA72A3">
      <w:pPr>
        <w:rPr>
          <w:b/>
          <w:sz w:val="28"/>
          <w:szCs w:val="28"/>
        </w:rPr>
      </w:pPr>
      <w:r>
        <w:rPr>
          <w:b/>
          <w:sz w:val="28"/>
          <w:szCs w:val="28"/>
        </w:rPr>
        <w:t xml:space="preserve">Глава  </w:t>
      </w:r>
      <w:proofErr w:type="spellStart"/>
      <w:r>
        <w:rPr>
          <w:b/>
          <w:sz w:val="28"/>
          <w:szCs w:val="28"/>
        </w:rPr>
        <w:t>Молвинского</w:t>
      </w:r>
      <w:proofErr w:type="spellEnd"/>
    </w:p>
    <w:p w:rsidR="00AA72A3" w:rsidRDefault="00AA72A3" w:rsidP="00AA72A3">
      <w:pPr>
        <w:rPr>
          <w:b/>
          <w:sz w:val="28"/>
          <w:szCs w:val="28"/>
        </w:rPr>
      </w:pPr>
      <w:r>
        <w:rPr>
          <w:b/>
          <w:sz w:val="28"/>
          <w:szCs w:val="28"/>
        </w:rPr>
        <w:t>сельского поселения,</w:t>
      </w:r>
    </w:p>
    <w:p w:rsidR="00AA72A3" w:rsidRDefault="00AA72A3" w:rsidP="00AA72A3">
      <w:pPr>
        <w:rPr>
          <w:b/>
          <w:sz w:val="28"/>
          <w:szCs w:val="28"/>
          <w:lang w:val="tt-RU"/>
        </w:rPr>
      </w:pPr>
      <w:r>
        <w:rPr>
          <w:b/>
          <w:sz w:val="28"/>
          <w:szCs w:val="28"/>
        </w:rPr>
        <w:t>Председатель Совета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roofErr w:type="spellStart"/>
      <w:r>
        <w:rPr>
          <w:b/>
          <w:sz w:val="28"/>
          <w:szCs w:val="28"/>
        </w:rPr>
        <w:t>И.Г.Салахиев</w:t>
      </w:r>
      <w:proofErr w:type="spellEnd"/>
    </w:p>
    <w:p w:rsidR="00AA72A3" w:rsidRDefault="00AA72A3" w:rsidP="00AA72A3">
      <w:pPr>
        <w:rPr>
          <w:sz w:val="28"/>
          <w:szCs w:val="28"/>
          <w:lang w:val="tt-RU"/>
        </w:rPr>
      </w:pPr>
    </w:p>
    <w:p w:rsidR="0034342A" w:rsidRDefault="0034342A"/>
    <w:sectPr w:rsidR="0034342A" w:rsidSect="003434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72A3"/>
    <w:rsid w:val="0034342A"/>
    <w:rsid w:val="003C21D2"/>
    <w:rsid w:val="007677F7"/>
    <w:rsid w:val="009F5B63"/>
    <w:rsid w:val="00A048DB"/>
    <w:rsid w:val="00AA72A3"/>
    <w:rsid w:val="00BA4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3"/>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BA412C"/>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BA412C"/>
    <w:pPr>
      <w:keepNext/>
      <w:spacing w:before="240" w:after="60"/>
      <w:outlineLvl w:val="1"/>
    </w:pPr>
    <w:rPr>
      <w:rFonts w:asciiTheme="majorHAnsi" w:eastAsiaTheme="majorEastAsia" w:hAnsiTheme="majorHAnsi"/>
      <w:b/>
      <w:bCs/>
      <w:i/>
      <w:iCs/>
      <w:sz w:val="28"/>
      <w:szCs w:val="28"/>
      <w:lang w:val="en-US" w:eastAsia="en-US" w:bidi="en-US"/>
    </w:rPr>
  </w:style>
  <w:style w:type="paragraph" w:styleId="3">
    <w:name w:val="heading 3"/>
    <w:basedOn w:val="a"/>
    <w:next w:val="a"/>
    <w:link w:val="30"/>
    <w:uiPriority w:val="9"/>
    <w:semiHidden/>
    <w:unhideWhenUsed/>
    <w:qFormat/>
    <w:rsid w:val="00BA412C"/>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BA412C"/>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
    <w:semiHidden/>
    <w:unhideWhenUsed/>
    <w:qFormat/>
    <w:rsid w:val="00BA412C"/>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BA412C"/>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BA412C"/>
    <w:pPr>
      <w:spacing w:before="240" w:after="60"/>
      <w:outlineLvl w:val="6"/>
    </w:pPr>
    <w:rPr>
      <w:rFonts w:asciiTheme="minorHAnsi" w:eastAsiaTheme="minorHAnsi" w:hAnsiTheme="minorHAnsi"/>
      <w:lang w:val="en-US" w:eastAsia="en-US" w:bidi="en-US"/>
    </w:rPr>
  </w:style>
  <w:style w:type="paragraph" w:styleId="8">
    <w:name w:val="heading 8"/>
    <w:basedOn w:val="a"/>
    <w:next w:val="a"/>
    <w:link w:val="80"/>
    <w:uiPriority w:val="9"/>
    <w:semiHidden/>
    <w:unhideWhenUsed/>
    <w:qFormat/>
    <w:rsid w:val="00BA412C"/>
    <w:pPr>
      <w:spacing w:before="240" w:after="60"/>
      <w:outlineLvl w:val="7"/>
    </w:pPr>
    <w:rPr>
      <w:rFonts w:asciiTheme="minorHAnsi" w:eastAsiaTheme="minorHAnsi" w:hAnsiTheme="minorHAnsi"/>
      <w:i/>
      <w:iCs/>
      <w:lang w:val="en-US" w:eastAsia="en-US" w:bidi="en-US"/>
    </w:rPr>
  </w:style>
  <w:style w:type="paragraph" w:styleId="9">
    <w:name w:val="heading 9"/>
    <w:basedOn w:val="a"/>
    <w:next w:val="a"/>
    <w:link w:val="90"/>
    <w:uiPriority w:val="9"/>
    <w:semiHidden/>
    <w:unhideWhenUsed/>
    <w:qFormat/>
    <w:rsid w:val="00BA412C"/>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412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A412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A412C"/>
    <w:rPr>
      <w:rFonts w:asciiTheme="majorHAnsi" w:eastAsiaTheme="majorEastAsia" w:hAnsiTheme="majorHAnsi"/>
      <w:b/>
      <w:bCs/>
      <w:sz w:val="26"/>
      <w:szCs w:val="26"/>
    </w:rPr>
  </w:style>
  <w:style w:type="character" w:customStyle="1" w:styleId="40">
    <w:name w:val="Заголовок 4 Знак"/>
    <w:basedOn w:val="a0"/>
    <w:link w:val="4"/>
    <w:uiPriority w:val="9"/>
    <w:rsid w:val="00BA412C"/>
    <w:rPr>
      <w:b/>
      <w:bCs/>
      <w:sz w:val="28"/>
      <w:szCs w:val="28"/>
    </w:rPr>
  </w:style>
  <w:style w:type="character" w:customStyle="1" w:styleId="50">
    <w:name w:val="Заголовок 5 Знак"/>
    <w:basedOn w:val="a0"/>
    <w:link w:val="5"/>
    <w:uiPriority w:val="9"/>
    <w:semiHidden/>
    <w:rsid w:val="00BA412C"/>
    <w:rPr>
      <w:b/>
      <w:bCs/>
      <w:i/>
      <w:iCs/>
      <w:sz w:val="26"/>
      <w:szCs w:val="26"/>
    </w:rPr>
  </w:style>
  <w:style w:type="character" w:customStyle="1" w:styleId="60">
    <w:name w:val="Заголовок 6 Знак"/>
    <w:basedOn w:val="a0"/>
    <w:link w:val="6"/>
    <w:uiPriority w:val="9"/>
    <w:semiHidden/>
    <w:rsid w:val="00BA412C"/>
    <w:rPr>
      <w:b/>
      <w:bCs/>
    </w:rPr>
  </w:style>
  <w:style w:type="character" w:customStyle="1" w:styleId="70">
    <w:name w:val="Заголовок 7 Знак"/>
    <w:basedOn w:val="a0"/>
    <w:link w:val="7"/>
    <w:uiPriority w:val="9"/>
    <w:semiHidden/>
    <w:rsid w:val="00BA412C"/>
    <w:rPr>
      <w:sz w:val="24"/>
      <w:szCs w:val="24"/>
    </w:rPr>
  </w:style>
  <w:style w:type="character" w:customStyle="1" w:styleId="80">
    <w:name w:val="Заголовок 8 Знак"/>
    <w:basedOn w:val="a0"/>
    <w:link w:val="8"/>
    <w:uiPriority w:val="9"/>
    <w:semiHidden/>
    <w:rsid w:val="00BA412C"/>
    <w:rPr>
      <w:i/>
      <w:iCs/>
      <w:sz w:val="24"/>
      <w:szCs w:val="24"/>
    </w:rPr>
  </w:style>
  <w:style w:type="character" w:customStyle="1" w:styleId="90">
    <w:name w:val="Заголовок 9 Знак"/>
    <w:basedOn w:val="a0"/>
    <w:link w:val="9"/>
    <w:uiPriority w:val="9"/>
    <w:semiHidden/>
    <w:rsid w:val="00BA412C"/>
    <w:rPr>
      <w:rFonts w:asciiTheme="majorHAnsi" w:eastAsiaTheme="majorEastAsia" w:hAnsiTheme="majorHAnsi"/>
    </w:rPr>
  </w:style>
  <w:style w:type="paragraph" w:styleId="a3">
    <w:name w:val="Title"/>
    <w:basedOn w:val="a"/>
    <w:next w:val="a"/>
    <w:link w:val="a4"/>
    <w:uiPriority w:val="10"/>
    <w:qFormat/>
    <w:rsid w:val="00BA412C"/>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BA412C"/>
    <w:rPr>
      <w:rFonts w:asciiTheme="majorHAnsi" w:eastAsiaTheme="majorEastAsia" w:hAnsiTheme="majorHAnsi"/>
      <w:b/>
      <w:bCs/>
      <w:kern w:val="28"/>
      <w:sz w:val="32"/>
      <w:szCs w:val="32"/>
    </w:rPr>
  </w:style>
  <w:style w:type="paragraph" w:styleId="a5">
    <w:name w:val="Subtitle"/>
    <w:basedOn w:val="a"/>
    <w:next w:val="a"/>
    <w:link w:val="a6"/>
    <w:uiPriority w:val="11"/>
    <w:qFormat/>
    <w:rsid w:val="00BA412C"/>
    <w:pPr>
      <w:spacing w:after="60"/>
      <w:jc w:val="center"/>
      <w:outlineLvl w:val="1"/>
    </w:pPr>
    <w:rPr>
      <w:rFonts w:asciiTheme="majorHAnsi" w:eastAsiaTheme="majorEastAsia" w:hAnsiTheme="majorHAnsi"/>
      <w:lang w:val="en-US" w:eastAsia="en-US" w:bidi="en-US"/>
    </w:rPr>
  </w:style>
  <w:style w:type="character" w:customStyle="1" w:styleId="a6">
    <w:name w:val="Подзаголовок Знак"/>
    <w:basedOn w:val="a0"/>
    <w:link w:val="a5"/>
    <w:uiPriority w:val="11"/>
    <w:rsid w:val="00BA412C"/>
    <w:rPr>
      <w:rFonts w:asciiTheme="majorHAnsi" w:eastAsiaTheme="majorEastAsia" w:hAnsiTheme="majorHAnsi"/>
      <w:sz w:val="24"/>
      <w:szCs w:val="24"/>
    </w:rPr>
  </w:style>
  <w:style w:type="character" w:styleId="a7">
    <w:name w:val="Strong"/>
    <w:basedOn w:val="a0"/>
    <w:uiPriority w:val="22"/>
    <w:qFormat/>
    <w:rsid w:val="00BA412C"/>
    <w:rPr>
      <w:b/>
      <w:bCs/>
    </w:rPr>
  </w:style>
  <w:style w:type="character" w:styleId="a8">
    <w:name w:val="Emphasis"/>
    <w:basedOn w:val="a0"/>
    <w:uiPriority w:val="20"/>
    <w:qFormat/>
    <w:rsid w:val="00BA412C"/>
    <w:rPr>
      <w:rFonts w:asciiTheme="minorHAnsi" w:hAnsiTheme="minorHAnsi"/>
      <w:b/>
      <w:i/>
      <w:iCs/>
    </w:rPr>
  </w:style>
  <w:style w:type="paragraph" w:styleId="a9">
    <w:name w:val="No Spacing"/>
    <w:basedOn w:val="a"/>
    <w:uiPriority w:val="1"/>
    <w:qFormat/>
    <w:rsid w:val="00BA412C"/>
    <w:rPr>
      <w:rFonts w:asciiTheme="minorHAnsi" w:eastAsiaTheme="minorHAnsi" w:hAnsiTheme="minorHAnsi"/>
      <w:szCs w:val="32"/>
      <w:lang w:val="en-US" w:eastAsia="en-US" w:bidi="en-US"/>
    </w:rPr>
  </w:style>
  <w:style w:type="paragraph" w:styleId="aa">
    <w:name w:val="List Paragraph"/>
    <w:basedOn w:val="a"/>
    <w:uiPriority w:val="34"/>
    <w:qFormat/>
    <w:rsid w:val="00BA412C"/>
    <w:pPr>
      <w:ind w:left="720"/>
      <w:contextualSpacing/>
    </w:pPr>
    <w:rPr>
      <w:rFonts w:asciiTheme="minorHAnsi" w:eastAsiaTheme="minorHAnsi" w:hAnsiTheme="minorHAnsi"/>
      <w:lang w:val="en-US" w:eastAsia="en-US" w:bidi="en-US"/>
    </w:rPr>
  </w:style>
  <w:style w:type="paragraph" w:styleId="21">
    <w:name w:val="Quote"/>
    <w:basedOn w:val="a"/>
    <w:next w:val="a"/>
    <w:link w:val="22"/>
    <w:uiPriority w:val="29"/>
    <w:qFormat/>
    <w:rsid w:val="00BA412C"/>
    <w:rPr>
      <w:rFonts w:asciiTheme="minorHAnsi" w:eastAsiaTheme="minorHAnsi" w:hAnsiTheme="minorHAnsi"/>
      <w:i/>
      <w:lang w:val="en-US" w:eastAsia="en-US" w:bidi="en-US"/>
    </w:rPr>
  </w:style>
  <w:style w:type="character" w:customStyle="1" w:styleId="22">
    <w:name w:val="Цитата 2 Знак"/>
    <w:basedOn w:val="a0"/>
    <w:link w:val="21"/>
    <w:uiPriority w:val="29"/>
    <w:rsid w:val="00BA412C"/>
    <w:rPr>
      <w:i/>
      <w:sz w:val="24"/>
      <w:szCs w:val="24"/>
    </w:rPr>
  </w:style>
  <w:style w:type="paragraph" w:styleId="ab">
    <w:name w:val="Intense Quote"/>
    <w:basedOn w:val="a"/>
    <w:next w:val="a"/>
    <w:link w:val="ac"/>
    <w:uiPriority w:val="30"/>
    <w:qFormat/>
    <w:rsid w:val="00BA412C"/>
    <w:pPr>
      <w:ind w:left="720" w:right="720"/>
    </w:pPr>
    <w:rPr>
      <w:rFonts w:asciiTheme="minorHAnsi" w:eastAsiaTheme="minorHAnsi" w:hAnsiTheme="minorHAnsi"/>
      <w:b/>
      <w:i/>
      <w:szCs w:val="22"/>
      <w:lang w:val="en-US" w:eastAsia="en-US" w:bidi="en-US"/>
    </w:rPr>
  </w:style>
  <w:style w:type="character" w:customStyle="1" w:styleId="ac">
    <w:name w:val="Выделенная цитата Знак"/>
    <w:basedOn w:val="a0"/>
    <w:link w:val="ab"/>
    <w:uiPriority w:val="30"/>
    <w:rsid w:val="00BA412C"/>
    <w:rPr>
      <w:b/>
      <w:i/>
      <w:sz w:val="24"/>
    </w:rPr>
  </w:style>
  <w:style w:type="character" w:styleId="ad">
    <w:name w:val="Subtle Emphasis"/>
    <w:uiPriority w:val="19"/>
    <w:qFormat/>
    <w:rsid w:val="00BA412C"/>
    <w:rPr>
      <w:i/>
      <w:color w:val="5A5A5A" w:themeColor="text1" w:themeTint="A5"/>
    </w:rPr>
  </w:style>
  <w:style w:type="character" w:styleId="ae">
    <w:name w:val="Intense Emphasis"/>
    <w:basedOn w:val="a0"/>
    <w:uiPriority w:val="21"/>
    <w:qFormat/>
    <w:rsid w:val="00BA412C"/>
    <w:rPr>
      <w:b/>
      <w:i/>
      <w:sz w:val="24"/>
      <w:szCs w:val="24"/>
      <w:u w:val="single"/>
    </w:rPr>
  </w:style>
  <w:style w:type="character" w:styleId="af">
    <w:name w:val="Subtle Reference"/>
    <w:basedOn w:val="a0"/>
    <w:uiPriority w:val="31"/>
    <w:qFormat/>
    <w:rsid w:val="00BA412C"/>
    <w:rPr>
      <w:sz w:val="24"/>
      <w:szCs w:val="24"/>
      <w:u w:val="single"/>
    </w:rPr>
  </w:style>
  <w:style w:type="character" w:styleId="af0">
    <w:name w:val="Intense Reference"/>
    <w:basedOn w:val="a0"/>
    <w:uiPriority w:val="32"/>
    <w:qFormat/>
    <w:rsid w:val="00BA412C"/>
    <w:rPr>
      <w:b/>
      <w:sz w:val="24"/>
      <w:u w:val="single"/>
    </w:rPr>
  </w:style>
  <w:style w:type="character" w:styleId="af1">
    <w:name w:val="Book Title"/>
    <w:basedOn w:val="a0"/>
    <w:uiPriority w:val="33"/>
    <w:qFormat/>
    <w:rsid w:val="00BA412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A412C"/>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2017-12-08T11:17:00Z</dcterms:created>
  <dcterms:modified xsi:type="dcterms:W3CDTF">2017-12-08T11:17:00Z</dcterms:modified>
</cp:coreProperties>
</file>